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074" w:rsidRPr="00E97C1F" w:rsidRDefault="006A6074" w:rsidP="006A6074">
      <w:pPr>
        <w:jc w:val="center"/>
        <w:rPr>
          <w:rFonts w:ascii="Times New Roman" w:hAnsi="Times New Roman"/>
          <w:sz w:val="24"/>
        </w:rPr>
      </w:pPr>
      <w:r w:rsidRPr="00E97C1F">
        <w:rPr>
          <w:rFonts w:ascii="Times New Roman" w:hAnsi="Times New Roman"/>
          <w:sz w:val="24"/>
        </w:rPr>
        <w:t>Electron and stochastic beam cooling for intensive heavy ion beams at NICA complex: experiments and plans</w:t>
      </w:r>
    </w:p>
    <w:p w:rsidR="006A6074" w:rsidRDefault="006A6074" w:rsidP="006A6074">
      <w:pPr>
        <w:jc w:val="center"/>
        <w:rPr>
          <w:rFonts w:ascii="Times New Roman" w:hAnsi="Times New Roman"/>
          <w:sz w:val="24"/>
        </w:rPr>
      </w:pPr>
      <w:r w:rsidRPr="00C322D5">
        <w:rPr>
          <w:rFonts w:ascii="Times New Roman" w:hAnsi="Times New Roman"/>
          <w:sz w:val="24"/>
        </w:rPr>
        <w:t xml:space="preserve">E. </w:t>
      </w:r>
      <w:proofErr w:type="spellStart"/>
      <w:proofErr w:type="gramStart"/>
      <w:r w:rsidRPr="00C322D5">
        <w:rPr>
          <w:rFonts w:ascii="Times New Roman" w:hAnsi="Times New Roman"/>
          <w:sz w:val="24"/>
        </w:rPr>
        <w:t>Syresin</w:t>
      </w:r>
      <w:proofErr w:type="spellEnd"/>
      <w:r w:rsidRPr="00C322D5">
        <w:rPr>
          <w:rFonts w:ascii="Times New Roman" w:hAnsi="Times New Roman"/>
          <w:sz w:val="24"/>
        </w:rPr>
        <w:t xml:space="preserve">,   </w:t>
      </w:r>
      <w:proofErr w:type="gramEnd"/>
      <w:r w:rsidRPr="00C322D5">
        <w:rPr>
          <w:rFonts w:ascii="Times New Roman" w:hAnsi="Times New Roman"/>
          <w:sz w:val="24"/>
        </w:rPr>
        <w:t xml:space="preserve"> A. </w:t>
      </w:r>
      <w:proofErr w:type="spellStart"/>
      <w:r w:rsidRPr="00C322D5">
        <w:rPr>
          <w:rFonts w:ascii="Times New Roman" w:hAnsi="Times New Roman"/>
          <w:sz w:val="24"/>
        </w:rPr>
        <w:t>Butenko</w:t>
      </w:r>
      <w:proofErr w:type="spellEnd"/>
      <w:r w:rsidRPr="00E97C1F">
        <w:rPr>
          <w:rFonts w:ascii="Times New Roman" w:hAnsi="Times New Roman"/>
          <w:sz w:val="24"/>
        </w:rPr>
        <w:t xml:space="preserve">,   </w:t>
      </w:r>
      <w:r w:rsidRPr="00567938">
        <w:rPr>
          <w:rFonts w:ascii="Times New Roman" w:hAnsi="Times New Roman"/>
          <w:sz w:val="24"/>
        </w:rPr>
        <w:t xml:space="preserve">V. </w:t>
      </w:r>
      <w:proofErr w:type="spellStart"/>
      <w:r w:rsidRPr="00567938">
        <w:rPr>
          <w:rFonts w:ascii="Times New Roman" w:hAnsi="Times New Roman"/>
          <w:sz w:val="24"/>
        </w:rPr>
        <w:t>Lebedev</w:t>
      </w:r>
      <w:proofErr w:type="spellEnd"/>
      <w:r w:rsidRPr="00567938">
        <w:rPr>
          <w:rFonts w:ascii="Times New Roman" w:hAnsi="Times New Roman"/>
          <w:sz w:val="24"/>
        </w:rPr>
        <w:t>, I</w:t>
      </w:r>
      <w:r w:rsidRPr="00C322D5">
        <w:rPr>
          <w:rFonts w:ascii="Times New Roman" w:hAnsi="Times New Roman"/>
          <w:sz w:val="24"/>
        </w:rPr>
        <w:t xml:space="preserve">. </w:t>
      </w:r>
      <w:proofErr w:type="spellStart"/>
      <w:r w:rsidRPr="00C322D5">
        <w:rPr>
          <w:rFonts w:ascii="Times New Roman" w:hAnsi="Times New Roman"/>
          <w:sz w:val="24"/>
        </w:rPr>
        <w:t>Gorelyshev</w:t>
      </w:r>
      <w:proofErr w:type="spellEnd"/>
      <w:r w:rsidRPr="00C322D5">
        <w:rPr>
          <w:rFonts w:ascii="Times New Roman" w:hAnsi="Times New Roman"/>
          <w:sz w:val="24"/>
        </w:rPr>
        <w:t xml:space="preserve">,    I. </w:t>
      </w:r>
      <w:proofErr w:type="spellStart"/>
      <w:r w:rsidRPr="00C322D5">
        <w:rPr>
          <w:rFonts w:ascii="Times New Roman" w:hAnsi="Times New Roman"/>
          <w:sz w:val="24"/>
        </w:rPr>
        <w:t>Meshkov</w:t>
      </w:r>
      <w:proofErr w:type="spellEnd"/>
      <w:r w:rsidRPr="00C322D5">
        <w:rPr>
          <w:rFonts w:ascii="Times New Roman" w:hAnsi="Times New Roman"/>
          <w:sz w:val="24"/>
        </w:rPr>
        <w:t xml:space="preserve">,    K. </w:t>
      </w:r>
      <w:proofErr w:type="spellStart"/>
      <w:r w:rsidRPr="00C322D5">
        <w:rPr>
          <w:rFonts w:ascii="Times New Roman" w:hAnsi="Times New Roman"/>
          <w:sz w:val="24"/>
        </w:rPr>
        <w:t>Osipov</w:t>
      </w:r>
      <w:proofErr w:type="spellEnd"/>
      <w:r w:rsidRPr="00C322D5">
        <w:rPr>
          <w:rFonts w:ascii="Times New Roman" w:hAnsi="Times New Roman"/>
          <w:sz w:val="24"/>
        </w:rPr>
        <w:t xml:space="preserve">,  </w:t>
      </w:r>
      <w:r w:rsidRPr="006A6074">
        <w:rPr>
          <w:sz w:val="24"/>
        </w:rPr>
        <w:t xml:space="preserve">Yu. </w:t>
      </w:r>
      <w:proofErr w:type="spellStart"/>
      <w:r w:rsidRPr="006A6074">
        <w:rPr>
          <w:sz w:val="24"/>
        </w:rPr>
        <w:t>Prokofichev</w:t>
      </w:r>
      <w:proofErr w:type="spellEnd"/>
      <w:r w:rsidRPr="006A6074">
        <w:rPr>
          <w:sz w:val="24"/>
        </w:rPr>
        <w:t xml:space="preserve">, V. </w:t>
      </w:r>
      <w:proofErr w:type="spellStart"/>
      <w:r w:rsidRPr="006A6074">
        <w:rPr>
          <w:sz w:val="24"/>
        </w:rPr>
        <w:t>Shpakov</w:t>
      </w:r>
      <w:proofErr w:type="spellEnd"/>
      <w:r w:rsidRPr="006A6074">
        <w:rPr>
          <w:sz w:val="24"/>
        </w:rPr>
        <w:t xml:space="preserve">, S. Semenov, A. </w:t>
      </w:r>
      <w:proofErr w:type="spellStart"/>
      <w:r w:rsidRPr="006A6074">
        <w:rPr>
          <w:sz w:val="24"/>
        </w:rPr>
        <w:t>Sergeev</w:t>
      </w:r>
      <w:proofErr w:type="spellEnd"/>
      <w:r w:rsidRPr="006A6074">
        <w:rPr>
          <w:sz w:val="24"/>
        </w:rPr>
        <w:t>,</w:t>
      </w:r>
      <w:r>
        <w:rPr>
          <w:rFonts w:ascii="Times New Roman" w:hAnsi="Times New Roman"/>
          <w:sz w:val="24"/>
        </w:rPr>
        <w:t xml:space="preserve"> </w:t>
      </w:r>
      <w:r w:rsidRPr="00C322D5">
        <w:rPr>
          <w:rFonts w:ascii="Times New Roman" w:hAnsi="Times New Roman"/>
          <w:sz w:val="24"/>
        </w:rPr>
        <w:t xml:space="preserve">A. </w:t>
      </w:r>
      <w:proofErr w:type="spellStart"/>
      <w:proofErr w:type="gramStart"/>
      <w:r w:rsidRPr="00C322D5">
        <w:rPr>
          <w:rFonts w:ascii="Times New Roman" w:hAnsi="Times New Roman"/>
          <w:sz w:val="24"/>
        </w:rPr>
        <w:t>Sidorin</w:t>
      </w:r>
      <w:proofErr w:type="spellEnd"/>
      <w:r w:rsidRPr="00C322D5">
        <w:rPr>
          <w:rFonts w:ascii="Times New Roman" w:hAnsi="Times New Roman"/>
          <w:sz w:val="24"/>
        </w:rPr>
        <w:t xml:space="preserve">,  </w:t>
      </w:r>
      <w:r w:rsidRPr="006A6074">
        <w:rPr>
          <w:sz w:val="24"/>
        </w:rPr>
        <w:t>R.</w:t>
      </w:r>
      <w:proofErr w:type="gramEnd"/>
      <w:r w:rsidRPr="006A6074">
        <w:rPr>
          <w:sz w:val="24"/>
        </w:rPr>
        <w:t xml:space="preserve"> </w:t>
      </w:r>
      <w:proofErr w:type="spellStart"/>
      <w:r w:rsidRPr="006A6074">
        <w:rPr>
          <w:sz w:val="24"/>
        </w:rPr>
        <w:t>Timonin</w:t>
      </w:r>
      <w:proofErr w:type="spellEnd"/>
      <w:r w:rsidRPr="006A6074">
        <w:rPr>
          <w:sz w:val="24"/>
        </w:rPr>
        <w:t>,</w:t>
      </w:r>
      <w:r>
        <w:t xml:space="preserve"> </w:t>
      </w:r>
      <w:r w:rsidRPr="00C322D5">
        <w:rPr>
          <w:rFonts w:ascii="Times New Roman" w:hAnsi="Times New Roman"/>
          <w:sz w:val="24"/>
        </w:rPr>
        <w:t xml:space="preserve"> G. </w:t>
      </w:r>
      <w:proofErr w:type="spellStart"/>
      <w:r w:rsidRPr="00C322D5">
        <w:rPr>
          <w:rFonts w:ascii="Times New Roman" w:hAnsi="Times New Roman"/>
          <w:sz w:val="24"/>
        </w:rPr>
        <w:t>Trubnikov</w:t>
      </w:r>
      <w:proofErr w:type="spellEnd"/>
      <w:r w:rsidRPr="00C322D5">
        <w:rPr>
          <w:rFonts w:ascii="Times New Roman" w:hAnsi="Times New Roman"/>
          <w:sz w:val="24"/>
        </w:rPr>
        <w:t xml:space="preserve">,  Joint Institute for Nuclear Research, </w:t>
      </w:r>
      <w:r w:rsidRPr="006A6074">
        <w:rPr>
          <w:sz w:val="24"/>
        </w:rPr>
        <w:t xml:space="preserve">M. </w:t>
      </w:r>
      <w:proofErr w:type="spellStart"/>
      <w:r w:rsidRPr="006A6074">
        <w:rPr>
          <w:sz w:val="24"/>
        </w:rPr>
        <w:t>Bryzgunov</w:t>
      </w:r>
      <w:proofErr w:type="spellEnd"/>
      <w:r w:rsidRPr="006A6074">
        <w:rPr>
          <w:sz w:val="24"/>
        </w:rPr>
        <w:t xml:space="preserve">, </w:t>
      </w:r>
      <w:r w:rsidRPr="00C322D5">
        <w:rPr>
          <w:rFonts w:ascii="Times New Roman" w:hAnsi="Times New Roman"/>
          <w:sz w:val="24"/>
        </w:rPr>
        <w:t xml:space="preserve">A. </w:t>
      </w:r>
      <w:proofErr w:type="spellStart"/>
      <w:r w:rsidRPr="00C322D5">
        <w:rPr>
          <w:rFonts w:ascii="Times New Roman" w:hAnsi="Times New Roman"/>
          <w:sz w:val="24"/>
        </w:rPr>
        <w:t>Bubley</w:t>
      </w:r>
      <w:proofErr w:type="spellEnd"/>
      <w:r w:rsidRPr="00C322D5">
        <w:rPr>
          <w:rFonts w:ascii="Times New Roman" w:hAnsi="Times New Roman"/>
          <w:sz w:val="24"/>
        </w:rPr>
        <w:t xml:space="preserve">, </w:t>
      </w:r>
      <w:r>
        <w:rPr>
          <w:rFonts w:ascii="Times New Roman" w:hAnsi="Times New Roman"/>
          <w:sz w:val="24"/>
        </w:rPr>
        <w:t xml:space="preserve"> </w:t>
      </w:r>
      <w:r w:rsidRPr="006A6074">
        <w:rPr>
          <w:sz w:val="24"/>
        </w:rPr>
        <w:t xml:space="preserve">V. </w:t>
      </w:r>
      <w:proofErr w:type="spellStart"/>
      <w:r w:rsidRPr="006A6074">
        <w:rPr>
          <w:sz w:val="24"/>
        </w:rPr>
        <w:t>Panasyuk</w:t>
      </w:r>
      <w:proofErr w:type="spellEnd"/>
      <w:r w:rsidRPr="006A6074">
        <w:rPr>
          <w:sz w:val="24"/>
        </w:rPr>
        <w:t>,</w:t>
      </w:r>
      <w:r>
        <w:t xml:space="preserve"> </w:t>
      </w:r>
      <w:r w:rsidRPr="00C322D5">
        <w:rPr>
          <w:rFonts w:ascii="Times New Roman" w:hAnsi="Times New Roman"/>
          <w:sz w:val="24"/>
        </w:rPr>
        <w:t xml:space="preserve">V. </w:t>
      </w:r>
      <w:proofErr w:type="spellStart"/>
      <w:r w:rsidRPr="00C322D5">
        <w:rPr>
          <w:rFonts w:ascii="Times New Roman" w:hAnsi="Times New Roman"/>
          <w:sz w:val="24"/>
        </w:rPr>
        <w:t>Parkhomchuk</w:t>
      </w:r>
      <w:proofErr w:type="spellEnd"/>
      <w:r w:rsidRPr="00C322D5">
        <w:rPr>
          <w:rFonts w:ascii="Times New Roman" w:hAnsi="Times New Roman"/>
          <w:sz w:val="24"/>
        </w:rPr>
        <w:t xml:space="preserve">, V. Reva </w:t>
      </w:r>
      <w:proofErr w:type="spellStart"/>
      <w:r w:rsidRPr="00C322D5">
        <w:rPr>
          <w:rFonts w:ascii="Times New Roman" w:hAnsi="Times New Roman"/>
          <w:sz w:val="24"/>
        </w:rPr>
        <w:t>Budker</w:t>
      </w:r>
      <w:proofErr w:type="spellEnd"/>
      <w:r w:rsidRPr="00C322D5">
        <w:rPr>
          <w:rFonts w:ascii="Times New Roman" w:hAnsi="Times New Roman"/>
          <w:sz w:val="24"/>
        </w:rPr>
        <w:t xml:space="preserve"> Institute for Nuclear Physics</w:t>
      </w:r>
    </w:p>
    <w:p w:rsidR="006A6074" w:rsidRPr="00C322D5" w:rsidRDefault="006A6074" w:rsidP="006A6074">
      <w:pPr>
        <w:jc w:val="center"/>
        <w:rPr>
          <w:rFonts w:ascii="Times New Roman" w:hAnsi="Times New Roman"/>
          <w:sz w:val="24"/>
        </w:rPr>
      </w:pPr>
    </w:p>
    <w:p w:rsidR="0024024F" w:rsidRPr="0024024F" w:rsidRDefault="006A6074" w:rsidP="0024024F">
      <w:pPr>
        <w:pStyle w:val="JACoWBodyTextIndent"/>
        <w:rPr>
          <w:sz w:val="24"/>
          <w:szCs w:val="24"/>
          <w:lang w:val="en-US"/>
        </w:rPr>
      </w:pPr>
      <w:r w:rsidRPr="0024024F">
        <w:rPr>
          <w:rStyle w:val="fontstyle01"/>
          <w:rFonts w:ascii="Times New Roman" w:hAnsi="Times New Roman" w:hint="default"/>
          <w:sz w:val="24"/>
          <w:szCs w:val="24"/>
        </w:rPr>
        <w:t xml:space="preserve">The </w:t>
      </w:r>
      <w:proofErr w:type="spellStart"/>
      <w:r w:rsidRPr="0024024F">
        <w:rPr>
          <w:rStyle w:val="fontstyle01"/>
          <w:rFonts w:ascii="Times New Roman" w:hAnsi="Times New Roman" w:hint="default"/>
          <w:sz w:val="24"/>
          <w:szCs w:val="24"/>
        </w:rPr>
        <w:t>Nuclotron</w:t>
      </w:r>
      <w:proofErr w:type="spellEnd"/>
      <w:r w:rsidRPr="0024024F">
        <w:rPr>
          <w:rStyle w:val="fontstyle01"/>
          <w:rFonts w:ascii="Times New Roman" w:hAnsi="Times New Roman" w:hint="default"/>
          <w:sz w:val="24"/>
          <w:szCs w:val="24"/>
        </w:rPr>
        <w:t xml:space="preserve">-based Ion Collider </w:t>
      </w:r>
      <w:proofErr w:type="spellStart"/>
      <w:r w:rsidRPr="0024024F">
        <w:rPr>
          <w:rStyle w:val="fontstyle01"/>
          <w:rFonts w:ascii="Times New Roman" w:hAnsi="Times New Roman" w:hint="default"/>
          <w:sz w:val="24"/>
          <w:szCs w:val="24"/>
        </w:rPr>
        <w:t>fAcility</w:t>
      </w:r>
      <w:proofErr w:type="spellEnd"/>
      <w:r w:rsidRPr="0024024F">
        <w:rPr>
          <w:rStyle w:val="fontstyle01"/>
          <w:rFonts w:ascii="Times New Roman" w:hAnsi="Times New Roman" w:hint="default"/>
          <w:sz w:val="24"/>
          <w:szCs w:val="24"/>
        </w:rPr>
        <w:t xml:space="preserve"> (NICA) is </w:t>
      </w:r>
      <w:r w:rsidR="00E97C1F" w:rsidRPr="0024024F">
        <w:rPr>
          <w:rStyle w:val="fontstyle01"/>
          <w:rFonts w:ascii="Times New Roman" w:hAnsi="Times New Roman" w:hint="default"/>
          <w:sz w:val="24"/>
          <w:szCs w:val="24"/>
        </w:rPr>
        <w:t xml:space="preserve">under </w:t>
      </w:r>
      <w:r w:rsidR="00E97C1F">
        <w:rPr>
          <w:rStyle w:val="fontstyle01"/>
          <w:rFonts w:ascii="Times New Roman" w:hAnsi="Times New Roman" w:hint="default"/>
          <w:sz w:val="24"/>
          <w:szCs w:val="24"/>
        </w:rPr>
        <w:t xml:space="preserve">mounting </w:t>
      </w:r>
      <w:r w:rsidRPr="0024024F">
        <w:rPr>
          <w:rStyle w:val="fontstyle01"/>
          <w:rFonts w:ascii="Times New Roman" w:hAnsi="Times New Roman" w:hint="default"/>
          <w:sz w:val="24"/>
          <w:szCs w:val="24"/>
        </w:rPr>
        <w:t xml:space="preserve">in JINR. </w:t>
      </w:r>
      <w:r w:rsidR="0024024F">
        <w:rPr>
          <w:sz w:val="24"/>
          <w:szCs w:val="24"/>
        </w:rPr>
        <w:t>The C</w:t>
      </w:r>
      <w:r w:rsidR="0024024F" w:rsidRPr="0024024F">
        <w:rPr>
          <w:sz w:val="24"/>
          <w:szCs w:val="24"/>
        </w:rPr>
        <w:t>ollider first beam tests are planned for the second half of 2025. The goal of the NICA project is to provide colliding beams for studies of collisions of heavy fully stripped ions at energies up to 4.5 GeV/u.</w:t>
      </w:r>
      <w:r w:rsidR="0024024F" w:rsidRPr="00BD2AE0">
        <w:rPr>
          <w:sz w:val="24"/>
          <w:szCs w:val="24"/>
          <w:lang w:val="en-US"/>
        </w:rPr>
        <w:t xml:space="preserve"> </w:t>
      </w:r>
      <w:r w:rsidRPr="0024024F">
        <w:rPr>
          <w:rStyle w:val="fontstyle01"/>
          <w:rFonts w:ascii="Times New Roman" w:hAnsi="Times New Roman" w:hint="default"/>
          <w:sz w:val="24"/>
          <w:szCs w:val="24"/>
        </w:rPr>
        <w:t xml:space="preserve">The </w:t>
      </w:r>
      <w:r w:rsidR="0024024F" w:rsidRPr="0024024F">
        <w:rPr>
          <w:rStyle w:val="fontstyle01"/>
          <w:rFonts w:ascii="Times New Roman" w:hAnsi="Times New Roman" w:hint="default"/>
          <w:sz w:val="24"/>
          <w:szCs w:val="24"/>
        </w:rPr>
        <w:t xml:space="preserve">NICA </w:t>
      </w:r>
      <w:r w:rsidRPr="0024024F">
        <w:rPr>
          <w:rStyle w:val="fontstyle01"/>
          <w:rFonts w:ascii="Times New Roman" w:hAnsi="Times New Roman" w:hint="default"/>
          <w:sz w:val="24"/>
          <w:szCs w:val="24"/>
        </w:rPr>
        <w:t>accelerator</w:t>
      </w:r>
      <w:r w:rsidRPr="0024024F">
        <w:rPr>
          <w:rFonts w:eastAsia="TimesNewRomanPSMT"/>
          <w:color w:val="000000"/>
          <w:sz w:val="24"/>
          <w:szCs w:val="24"/>
        </w:rPr>
        <w:t xml:space="preserve"> </w:t>
      </w:r>
      <w:r w:rsidRPr="0024024F">
        <w:rPr>
          <w:rStyle w:val="fontstyle01"/>
          <w:rFonts w:ascii="Times New Roman" w:hAnsi="Times New Roman" w:hint="default"/>
          <w:sz w:val="24"/>
          <w:szCs w:val="24"/>
        </w:rPr>
        <w:t xml:space="preserve">facility consists of following accelerators: </w:t>
      </w:r>
      <w:r w:rsidR="0024024F" w:rsidRPr="0024024F">
        <w:rPr>
          <w:rStyle w:val="fontstyle01"/>
          <w:rFonts w:ascii="Times New Roman" w:hAnsi="Times New Roman" w:hint="default"/>
          <w:sz w:val="24"/>
          <w:szCs w:val="24"/>
        </w:rPr>
        <w:t>t</w:t>
      </w:r>
      <w:r w:rsidRPr="0024024F">
        <w:rPr>
          <w:rStyle w:val="fontstyle01"/>
          <w:rFonts w:ascii="Times New Roman" w:hAnsi="Times New Roman" w:hint="default"/>
          <w:sz w:val="24"/>
          <w:szCs w:val="24"/>
        </w:rPr>
        <w:t xml:space="preserve">he new acting heavy ion </w:t>
      </w:r>
      <w:proofErr w:type="spellStart"/>
      <w:r w:rsidRPr="0024024F">
        <w:rPr>
          <w:rStyle w:val="fontstyle01"/>
          <w:rFonts w:ascii="Times New Roman" w:hAnsi="Times New Roman" w:hint="default"/>
          <w:sz w:val="24"/>
          <w:szCs w:val="24"/>
        </w:rPr>
        <w:t>linac</w:t>
      </w:r>
      <w:proofErr w:type="spellEnd"/>
      <w:r w:rsidRPr="0024024F">
        <w:rPr>
          <w:rStyle w:val="fontstyle01"/>
          <w:rFonts w:ascii="Times New Roman" w:hAnsi="Times New Roman" w:hint="default"/>
          <w:sz w:val="24"/>
          <w:szCs w:val="24"/>
        </w:rPr>
        <w:t xml:space="preserve"> HILAC at energy 3.2 MeV/u, new acting superconducting Booster synchrotron at energy up 600 MeV/u, acting</w:t>
      </w:r>
      <w:r w:rsidRPr="0024024F">
        <w:rPr>
          <w:rFonts w:eastAsia="TimesNewRomanPSMT"/>
          <w:color w:val="000000"/>
          <w:sz w:val="24"/>
          <w:szCs w:val="24"/>
        </w:rPr>
        <w:t xml:space="preserve"> </w:t>
      </w:r>
      <w:r w:rsidRPr="0024024F">
        <w:rPr>
          <w:rStyle w:val="fontstyle01"/>
          <w:rFonts w:ascii="Times New Roman" w:hAnsi="Times New Roman" w:hint="default"/>
          <w:sz w:val="24"/>
          <w:szCs w:val="24"/>
        </w:rPr>
        <w:t>superconducti</w:t>
      </w:r>
      <w:r w:rsidR="0024024F">
        <w:rPr>
          <w:rStyle w:val="fontstyle01"/>
          <w:rFonts w:ascii="Times New Roman" w:hAnsi="Times New Roman" w:hint="default"/>
          <w:sz w:val="24"/>
          <w:szCs w:val="24"/>
        </w:rPr>
        <w:t xml:space="preserve">ng synchrotron </w:t>
      </w:r>
      <w:proofErr w:type="spellStart"/>
      <w:r w:rsidR="0024024F">
        <w:rPr>
          <w:rStyle w:val="fontstyle01"/>
          <w:rFonts w:ascii="Times New Roman" w:hAnsi="Times New Roman" w:hint="default"/>
          <w:sz w:val="24"/>
          <w:szCs w:val="24"/>
        </w:rPr>
        <w:t>Nuclotron</w:t>
      </w:r>
      <w:proofErr w:type="spellEnd"/>
      <w:r w:rsidR="0024024F">
        <w:rPr>
          <w:rStyle w:val="fontstyle01"/>
          <w:rFonts w:ascii="Times New Roman" w:hAnsi="Times New Roman" w:hint="default"/>
          <w:sz w:val="24"/>
          <w:szCs w:val="24"/>
        </w:rPr>
        <w:t xml:space="preserve"> </w:t>
      </w:r>
      <w:r w:rsidR="00217A92">
        <w:rPr>
          <w:rStyle w:val="fontstyle01"/>
          <w:rFonts w:ascii="Times New Roman" w:hAnsi="Times New Roman" w:hint="default"/>
          <w:sz w:val="24"/>
          <w:szCs w:val="24"/>
        </w:rPr>
        <w:t>at gold</w:t>
      </w:r>
      <w:r w:rsidR="00E97C1F">
        <w:rPr>
          <w:rStyle w:val="fontstyle01"/>
          <w:rFonts w:ascii="Times New Roman" w:hAnsi="Times New Roman" w:hint="default"/>
          <w:sz w:val="24"/>
          <w:szCs w:val="24"/>
        </w:rPr>
        <w:t xml:space="preserve"> </w:t>
      </w:r>
      <w:r w:rsidRPr="0024024F">
        <w:rPr>
          <w:rStyle w:val="fontstyle01"/>
          <w:rFonts w:ascii="Times New Roman" w:hAnsi="Times New Roman" w:hint="default"/>
          <w:sz w:val="24"/>
          <w:szCs w:val="24"/>
        </w:rPr>
        <w:t>ion energy</w:t>
      </w:r>
      <w:r w:rsidRPr="0024024F">
        <w:rPr>
          <w:rFonts w:eastAsia="TimesNewRomanPSMT"/>
          <w:color w:val="000000"/>
          <w:sz w:val="24"/>
          <w:szCs w:val="24"/>
        </w:rPr>
        <w:t xml:space="preserve"> </w:t>
      </w:r>
      <w:r w:rsidR="00E97C1F">
        <w:rPr>
          <w:rStyle w:val="fontstyle01"/>
          <w:rFonts w:ascii="Times New Roman" w:hAnsi="Times New Roman" w:hint="default"/>
          <w:sz w:val="24"/>
          <w:szCs w:val="24"/>
        </w:rPr>
        <w:t>3.9</w:t>
      </w:r>
      <w:r w:rsidRPr="0024024F">
        <w:rPr>
          <w:rStyle w:val="fontstyle01"/>
          <w:rFonts w:ascii="Times New Roman" w:hAnsi="Times New Roman" w:hint="default"/>
          <w:sz w:val="24"/>
          <w:szCs w:val="24"/>
        </w:rPr>
        <w:t xml:space="preserve"> GeV/n and mounted two Collider storage rings with two interaction points. There </w:t>
      </w:r>
      <w:r w:rsidR="00BD2AE0" w:rsidRPr="00BD2AE0">
        <w:rPr>
          <w:rStyle w:val="fontstyle01"/>
          <w:rFonts w:ascii="Times New Roman" w:hAnsi="Times New Roman" w:hint="default"/>
          <w:sz w:val="24"/>
          <w:szCs w:val="24"/>
          <w:highlight w:val="green"/>
        </w:rPr>
        <w:t>are</w:t>
      </w:r>
      <w:r w:rsidR="00BD2AE0">
        <w:rPr>
          <w:rStyle w:val="fontstyle01"/>
          <w:rFonts w:ascii="Times New Roman" w:hAnsi="Times New Roman" w:hint="default"/>
          <w:sz w:val="24"/>
          <w:szCs w:val="24"/>
        </w:rPr>
        <w:t xml:space="preserve"> </w:t>
      </w:r>
      <w:r w:rsidRPr="00BD2AE0">
        <w:rPr>
          <w:rStyle w:val="fontstyle01"/>
          <w:rFonts w:ascii="Times New Roman" w:hAnsi="Times New Roman" w:hint="default"/>
          <w:sz w:val="24"/>
          <w:szCs w:val="24"/>
          <w:highlight w:val="green"/>
        </w:rPr>
        <w:t>t</w:t>
      </w:r>
      <w:r w:rsidR="00BD2AE0" w:rsidRPr="00BD2AE0">
        <w:rPr>
          <w:rStyle w:val="fontstyle01"/>
          <w:rFonts w:ascii="Times New Roman" w:hAnsi="Times New Roman" w:hint="default"/>
          <w:sz w:val="24"/>
          <w:szCs w:val="24"/>
          <w:highlight w:val="green"/>
        </w:rPr>
        <w:t>wo</w:t>
      </w:r>
      <w:r w:rsidRPr="0024024F">
        <w:rPr>
          <w:rStyle w:val="fontstyle01"/>
          <w:rFonts w:ascii="Times New Roman" w:hAnsi="Times New Roman" w:hint="default"/>
          <w:sz w:val="24"/>
          <w:szCs w:val="24"/>
        </w:rPr>
        <w:t xml:space="preserve"> electron cooling system</w:t>
      </w:r>
      <w:r w:rsidR="00BD2AE0">
        <w:rPr>
          <w:rStyle w:val="fontstyle01"/>
          <w:rFonts w:ascii="Times New Roman" w:hAnsi="Times New Roman" w:hint="default"/>
          <w:sz w:val="24"/>
          <w:szCs w:val="24"/>
        </w:rPr>
        <w:t>s –</w:t>
      </w:r>
      <w:r w:rsidRPr="0024024F">
        <w:rPr>
          <w:rStyle w:val="fontstyle01"/>
          <w:rFonts w:ascii="Times New Roman" w:hAnsi="Times New Roman" w:hint="default"/>
          <w:sz w:val="24"/>
          <w:szCs w:val="24"/>
        </w:rPr>
        <w:t xml:space="preserve"> </w:t>
      </w:r>
      <w:r w:rsidR="00BD2AE0" w:rsidRPr="00BD2AE0">
        <w:rPr>
          <w:rStyle w:val="fontstyle01"/>
          <w:rFonts w:ascii="Times New Roman" w:hAnsi="Times New Roman" w:hint="default"/>
          <w:sz w:val="24"/>
          <w:szCs w:val="24"/>
          <w:highlight w:val="green"/>
        </w:rPr>
        <w:t>one</w:t>
      </w:r>
      <w:r w:rsidR="00BD2AE0">
        <w:rPr>
          <w:rStyle w:val="fontstyle01"/>
          <w:rFonts w:ascii="Times New Roman" w:hAnsi="Times New Roman" w:hint="default"/>
          <w:sz w:val="24"/>
          <w:szCs w:val="24"/>
        </w:rPr>
        <w:t xml:space="preserve"> </w:t>
      </w:r>
      <w:r w:rsidRPr="0024024F">
        <w:rPr>
          <w:rStyle w:val="fontstyle01"/>
          <w:rFonts w:ascii="Times New Roman" w:hAnsi="Times New Roman" w:hint="default"/>
          <w:sz w:val="24"/>
          <w:szCs w:val="24"/>
        </w:rPr>
        <w:t>in the Booster synchrotron</w:t>
      </w:r>
      <w:r w:rsidR="00BD2AE0">
        <w:rPr>
          <w:rStyle w:val="fontstyle01"/>
          <w:rFonts w:ascii="Times New Roman" w:hAnsi="Times New Roman" w:hint="default"/>
          <w:sz w:val="24"/>
          <w:szCs w:val="24"/>
        </w:rPr>
        <w:t xml:space="preserve"> </w:t>
      </w:r>
      <w:r w:rsidR="00BD2AE0" w:rsidRPr="00BD2AE0">
        <w:rPr>
          <w:rStyle w:val="fontstyle01"/>
          <w:rFonts w:ascii="Times New Roman" w:hAnsi="Times New Roman" w:hint="default"/>
          <w:sz w:val="24"/>
          <w:szCs w:val="24"/>
          <w:highlight w:val="green"/>
        </w:rPr>
        <w:t xml:space="preserve">having 60 </w:t>
      </w:r>
      <w:proofErr w:type="spellStart"/>
      <w:r w:rsidR="00BD2AE0" w:rsidRPr="00BD2AE0">
        <w:rPr>
          <w:rStyle w:val="fontstyle01"/>
          <w:rFonts w:ascii="Times New Roman" w:hAnsi="Times New Roman" w:hint="default"/>
          <w:sz w:val="24"/>
          <w:szCs w:val="24"/>
          <w:highlight w:val="green"/>
        </w:rPr>
        <w:t>keV</w:t>
      </w:r>
      <w:proofErr w:type="spellEnd"/>
      <w:r w:rsidR="00BD2AE0" w:rsidRPr="00BD2AE0">
        <w:rPr>
          <w:rStyle w:val="fontstyle01"/>
          <w:rFonts w:ascii="Times New Roman" w:hAnsi="Times New Roman" w:hint="default"/>
          <w:sz w:val="24"/>
          <w:szCs w:val="24"/>
          <w:highlight w:val="green"/>
        </w:rPr>
        <w:t xml:space="preserve"> maximum electron energy</w:t>
      </w:r>
      <w:r w:rsidRPr="0024024F">
        <w:rPr>
          <w:rStyle w:val="fontstyle01"/>
          <w:rFonts w:ascii="Times New Roman" w:hAnsi="Times New Roman" w:hint="default"/>
          <w:sz w:val="24"/>
          <w:szCs w:val="24"/>
        </w:rPr>
        <w:t xml:space="preserve">, </w:t>
      </w:r>
      <w:r w:rsidR="00BD2AE0" w:rsidRPr="00BD2AE0">
        <w:rPr>
          <w:rStyle w:val="fontstyle01"/>
          <w:rFonts w:ascii="Times New Roman" w:hAnsi="Times New Roman" w:hint="default"/>
          <w:sz w:val="24"/>
          <w:szCs w:val="24"/>
          <w:highlight w:val="green"/>
        </w:rPr>
        <w:t>another one in</w:t>
      </w:r>
      <w:r w:rsidR="00BD2AE0">
        <w:rPr>
          <w:rStyle w:val="fontstyle01"/>
          <w:rFonts w:ascii="Times New Roman" w:hAnsi="Times New Roman" w:hint="default"/>
          <w:sz w:val="24"/>
          <w:szCs w:val="24"/>
        </w:rPr>
        <w:t xml:space="preserve"> </w:t>
      </w:r>
      <w:r w:rsidRPr="0024024F">
        <w:rPr>
          <w:rStyle w:val="fontstyle01"/>
          <w:rFonts w:ascii="Times New Roman" w:hAnsi="Times New Roman" w:hint="default"/>
          <w:sz w:val="24"/>
          <w:szCs w:val="24"/>
        </w:rPr>
        <w:t xml:space="preserve">the Collider </w:t>
      </w:r>
      <w:r w:rsidRPr="00BD2AE0">
        <w:rPr>
          <w:rStyle w:val="fontstyle01"/>
          <w:rFonts w:ascii="Times New Roman" w:hAnsi="Times New Roman" w:hint="default"/>
          <w:sz w:val="24"/>
          <w:szCs w:val="24"/>
          <w:highlight w:val="green"/>
        </w:rPr>
        <w:t>ha</w:t>
      </w:r>
      <w:r w:rsidR="00BD2AE0" w:rsidRPr="00BD2AE0">
        <w:rPr>
          <w:rStyle w:val="fontstyle01"/>
          <w:rFonts w:ascii="Times New Roman" w:hAnsi="Times New Roman" w:hint="default"/>
          <w:sz w:val="24"/>
          <w:szCs w:val="24"/>
          <w:highlight w:val="green"/>
        </w:rPr>
        <w:t>ving two electron beams with maximum electron energy</w:t>
      </w:r>
      <w:r w:rsidR="00567938" w:rsidRPr="00BD2AE0">
        <w:rPr>
          <w:rStyle w:val="fontstyle01"/>
          <w:rFonts w:ascii="Times New Roman" w:hAnsi="Times New Roman" w:hint="default"/>
          <w:sz w:val="24"/>
          <w:szCs w:val="24"/>
          <w:highlight w:val="green"/>
        </w:rPr>
        <w:t xml:space="preserve"> 2.5</w:t>
      </w:r>
      <w:r w:rsidR="0024024F" w:rsidRPr="00BD2AE0">
        <w:rPr>
          <w:rStyle w:val="fontstyle01"/>
          <w:rFonts w:ascii="Times New Roman" w:hAnsi="Times New Roman" w:hint="default"/>
          <w:sz w:val="24"/>
          <w:szCs w:val="24"/>
          <w:highlight w:val="green"/>
        </w:rPr>
        <w:t xml:space="preserve"> MeV</w:t>
      </w:r>
      <w:r w:rsidR="0024024F">
        <w:rPr>
          <w:rStyle w:val="fontstyle01"/>
          <w:rFonts w:ascii="Times New Roman" w:hAnsi="Times New Roman" w:hint="default"/>
          <w:sz w:val="24"/>
          <w:szCs w:val="24"/>
        </w:rPr>
        <w:t xml:space="preserve"> </w:t>
      </w:r>
      <w:r w:rsidRPr="0024024F">
        <w:rPr>
          <w:rStyle w:val="fontstyle01"/>
          <w:rFonts w:ascii="Times New Roman" w:hAnsi="Times New Roman" w:hint="default"/>
          <w:sz w:val="24"/>
          <w:szCs w:val="24"/>
        </w:rPr>
        <w:t xml:space="preserve">and </w:t>
      </w:r>
      <w:r w:rsidR="00BD2AE0" w:rsidRPr="00BD2AE0">
        <w:rPr>
          <w:rStyle w:val="fontstyle01"/>
          <w:rFonts w:ascii="Times New Roman" w:hAnsi="Times New Roman" w:hint="default"/>
          <w:sz w:val="24"/>
          <w:szCs w:val="24"/>
          <w:highlight w:val="green"/>
        </w:rPr>
        <w:t>two</w:t>
      </w:r>
      <w:r w:rsidR="00BD2AE0">
        <w:rPr>
          <w:rStyle w:val="fontstyle01"/>
          <w:rFonts w:ascii="Times New Roman" w:hAnsi="Times New Roman" w:hint="default"/>
          <w:sz w:val="24"/>
          <w:szCs w:val="24"/>
        </w:rPr>
        <w:t xml:space="preserve"> </w:t>
      </w:r>
      <w:r w:rsidRPr="0024024F">
        <w:rPr>
          <w:rStyle w:val="fontstyle01"/>
          <w:rFonts w:ascii="Times New Roman" w:hAnsi="Times New Roman" w:hint="default"/>
          <w:sz w:val="24"/>
          <w:szCs w:val="24"/>
        </w:rPr>
        <w:t xml:space="preserve">stochastic cooling systems. The status of acceleration complex NICA </w:t>
      </w:r>
      <w:r w:rsidR="00BD2AE0" w:rsidRPr="00BD2AE0">
        <w:rPr>
          <w:rStyle w:val="fontstyle01"/>
          <w:rFonts w:ascii="Times New Roman" w:hAnsi="Times New Roman" w:hint="default"/>
          <w:sz w:val="24"/>
          <w:szCs w:val="24"/>
          <w:highlight w:val="green"/>
        </w:rPr>
        <w:t>with</w:t>
      </w:r>
      <w:r w:rsidRPr="0024024F">
        <w:rPr>
          <w:rStyle w:val="fontstyle01"/>
          <w:rFonts w:ascii="Times New Roman" w:hAnsi="Times New Roman" w:hint="default"/>
          <w:sz w:val="24"/>
          <w:szCs w:val="24"/>
        </w:rPr>
        <w:t xml:space="preserve"> its cooling systems is presented. </w:t>
      </w:r>
      <w:r w:rsidR="0024024F" w:rsidRPr="0024024F">
        <w:rPr>
          <w:sz w:val="24"/>
          <w:szCs w:val="24"/>
        </w:rPr>
        <w:t>The paper reports</w:t>
      </w:r>
      <w:r w:rsidR="00567938">
        <w:rPr>
          <w:sz w:val="24"/>
          <w:szCs w:val="24"/>
        </w:rPr>
        <w:t xml:space="preserve"> the</w:t>
      </w:r>
      <w:r w:rsidR="0024024F" w:rsidRPr="0024024F">
        <w:rPr>
          <w:sz w:val="24"/>
          <w:szCs w:val="24"/>
        </w:rPr>
        <w:t xml:space="preserve"> results of experimental studies of electron cooling</w:t>
      </w:r>
      <w:r w:rsidR="00567938">
        <w:rPr>
          <w:sz w:val="24"/>
          <w:szCs w:val="24"/>
        </w:rPr>
        <w:t xml:space="preserve"> in Booster</w:t>
      </w:r>
      <w:r w:rsidR="0024024F" w:rsidRPr="0024024F">
        <w:rPr>
          <w:sz w:val="24"/>
          <w:szCs w:val="24"/>
        </w:rPr>
        <w:t xml:space="preserve"> carried out during commissioning of </w:t>
      </w:r>
      <w:r w:rsidR="00BD2AE0" w:rsidRPr="00BD2AE0">
        <w:rPr>
          <w:sz w:val="24"/>
          <w:szCs w:val="24"/>
          <w:highlight w:val="green"/>
        </w:rPr>
        <w:t>the</w:t>
      </w:r>
      <w:r w:rsidR="00BD2AE0">
        <w:rPr>
          <w:sz w:val="24"/>
          <w:szCs w:val="24"/>
        </w:rPr>
        <w:t xml:space="preserve"> </w:t>
      </w:r>
      <w:r w:rsidR="0024024F" w:rsidRPr="0024024F">
        <w:rPr>
          <w:sz w:val="24"/>
          <w:szCs w:val="24"/>
        </w:rPr>
        <w:t>injection complex of NICA. Further plans of electron</w:t>
      </w:r>
      <w:r w:rsidR="00E97C1F">
        <w:rPr>
          <w:sz w:val="24"/>
          <w:szCs w:val="24"/>
        </w:rPr>
        <w:t xml:space="preserve"> and stochastic</w:t>
      </w:r>
      <w:r w:rsidR="0024024F" w:rsidRPr="0024024F">
        <w:rPr>
          <w:sz w:val="24"/>
          <w:szCs w:val="24"/>
        </w:rPr>
        <w:t xml:space="preserve"> cooling developments and usage are </w:t>
      </w:r>
      <w:bookmarkStart w:id="0" w:name="_GoBack"/>
      <w:bookmarkEnd w:id="0"/>
      <w:r w:rsidR="0024024F" w:rsidRPr="0024024F">
        <w:rPr>
          <w:sz w:val="24"/>
          <w:szCs w:val="24"/>
        </w:rPr>
        <w:t>described</w:t>
      </w:r>
      <w:r w:rsidR="00BD2AE0">
        <w:rPr>
          <w:sz w:val="24"/>
          <w:szCs w:val="24"/>
        </w:rPr>
        <w:t xml:space="preserve"> </w:t>
      </w:r>
      <w:r w:rsidR="00BD2AE0" w:rsidRPr="00BD2AE0">
        <w:rPr>
          <w:sz w:val="24"/>
          <w:szCs w:val="24"/>
          <w:highlight w:val="green"/>
        </w:rPr>
        <w:t>as well</w:t>
      </w:r>
      <w:r w:rsidR="0024024F" w:rsidRPr="0024024F">
        <w:rPr>
          <w:sz w:val="24"/>
          <w:szCs w:val="24"/>
        </w:rPr>
        <w:t xml:space="preserve">. </w:t>
      </w:r>
    </w:p>
    <w:p w:rsidR="00B057F7" w:rsidRDefault="00B057F7"/>
    <w:sectPr w:rsidR="00B057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NewRomanPSMT">
    <w:altName w:val="Yu Gothic UI"/>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074"/>
    <w:rsid w:val="00217A92"/>
    <w:rsid w:val="0024024F"/>
    <w:rsid w:val="004E67A6"/>
    <w:rsid w:val="00567938"/>
    <w:rsid w:val="00695686"/>
    <w:rsid w:val="006A6074"/>
    <w:rsid w:val="008075AC"/>
    <w:rsid w:val="009E43B0"/>
    <w:rsid w:val="00B057F7"/>
    <w:rsid w:val="00BB0578"/>
    <w:rsid w:val="00BD2AE0"/>
    <w:rsid w:val="00E77F80"/>
    <w:rsid w:val="00E97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B34E8"/>
  <w15:chartTrackingRefBased/>
  <w15:docId w15:val="{1B1CA4E1-DADD-47DD-9788-02FFD9EB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074"/>
    <w:pPr>
      <w:spacing w:after="0" w:line="240" w:lineRule="auto"/>
    </w:pPr>
    <w:rPr>
      <w:rFonts w:ascii="Times" w:eastAsia="Times New Roman" w:hAnsi="Times" w:cs="Times New Roman"/>
      <w:sz w:val="20"/>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6A6074"/>
    <w:rPr>
      <w:rFonts w:ascii="TimesNewRomanPSMT" w:eastAsia="TimesNewRomanPSMT" w:hAnsi="TimesNewRomanPSMT" w:hint="eastAsia"/>
      <w:b w:val="0"/>
      <w:bCs w:val="0"/>
      <w:i w:val="0"/>
      <w:iCs w:val="0"/>
      <w:color w:val="000000"/>
      <w:sz w:val="20"/>
      <w:szCs w:val="20"/>
    </w:rPr>
  </w:style>
  <w:style w:type="paragraph" w:customStyle="1" w:styleId="JACoWAuthorList">
    <w:name w:val="JACoW_Author List"/>
    <w:next w:val="a"/>
    <w:autoRedefine/>
    <w:qFormat/>
    <w:rsid w:val="006A6074"/>
    <w:pPr>
      <w:spacing w:before="180" w:after="240" w:line="240" w:lineRule="auto"/>
      <w:jc w:val="center"/>
    </w:pPr>
    <w:rPr>
      <w:rFonts w:ascii="Times New Roman" w:eastAsiaTheme="minorEastAsia" w:hAnsi="Times New Roman" w:cs="Times New Roman"/>
      <w:kern w:val="16"/>
      <w:sz w:val="24"/>
      <w:szCs w:val="24"/>
      <w:lang w:val="fr-FR" w:eastAsia="ru-RU"/>
    </w:rPr>
  </w:style>
  <w:style w:type="paragraph" w:customStyle="1" w:styleId="JACoWBodyTextIndent">
    <w:name w:val="JACoW_Body Text Indent"/>
    <w:basedOn w:val="a3"/>
    <w:link w:val="JACoWBodyTextIndentChar"/>
    <w:qFormat/>
    <w:rsid w:val="0024024F"/>
    <w:pPr>
      <w:spacing w:after="0"/>
      <w:ind w:left="0" w:firstLine="187"/>
      <w:jc w:val="both"/>
    </w:pPr>
    <w:rPr>
      <w:rFonts w:ascii="Times New Roman" w:hAnsi="Times New Roman"/>
      <w:kern w:val="16"/>
      <w:szCs w:val="20"/>
    </w:rPr>
  </w:style>
  <w:style w:type="character" w:customStyle="1" w:styleId="JACoWBodyTextIndentChar">
    <w:name w:val="JACoW_Body Text Indent Char"/>
    <w:basedOn w:val="a4"/>
    <w:link w:val="JACoWBodyTextIndent"/>
    <w:rsid w:val="0024024F"/>
    <w:rPr>
      <w:rFonts w:ascii="Times New Roman" w:eastAsia="Times New Roman" w:hAnsi="Times New Roman" w:cs="Times New Roman"/>
      <w:kern w:val="16"/>
      <w:sz w:val="20"/>
      <w:szCs w:val="20"/>
      <w:lang w:val="en-GB"/>
    </w:rPr>
  </w:style>
  <w:style w:type="paragraph" w:styleId="a3">
    <w:name w:val="Body Text Indent"/>
    <w:basedOn w:val="a"/>
    <w:link w:val="a4"/>
    <w:uiPriority w:val="99"/>
    <w:semiHidden/>
    <w:unhideWhenUsed/>
    <w:rsid w:val="0024024F"/>
    <w:pPr>
      <w:spacing w:after="120"/>
      <w:ind w:left="283"/>
    </w:pPr>
  </w:style>
  <w:style w:type="character" w:customStyle="1" w:styleId="a4">
    <w:name w:val="Основной текст с отступом Знак"/>
    <w:basedOn w:val="a0"/>
    <w:link w:val="a3"/>
    <w:uiPriority w:val="99"/>
    <w:semiHidden/>
    <w:rsid w:val="0024024F"/>
    <w:rPr>
      <w:rFonts w:ascii="Times" w:eastAsia="Times New Roman" w:hAnsi="Times" w:cs="Times New Roman"/>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3</cp:revision>
  <dcterms:created xsi:type="dcterms:W3CDTF">2024-07-25T08:40:00Z</dcterms:created>
  <dcterms:modified xsi:type="dcterms:W3CDTF">2024-07-25T08:45:00Z</dcterms:modified>
</cp:coreProperties>
</file>